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7E" w:rsidRPr="007A6A88" w:rsidRDefault="007A6A88" w:rsidP="00CA177E">
      <w:pPr>
        <w:rPr>
          <w:color w:val="0070C0"/>
          <w:sz w:val="40"/>
          <w:szCs w:val="40"/>
        </w:rPr>
      </w:pPr>
      <w:bookmarkStart w:id="0" w:name="_GoBack"/>
      <w:bookmarkEnd w:id="0"/>
      <w:r w:rsidRPr="007A6A88">
        <w:rPr>
          <w:noProof/>
          <w:color w:val="0070C0"/>
          <w:sz w:val="40"/>
          <w:szCs w:val="40"/>
          <w:lang w:eastAsia="en-IE"/>
        </w:rPr>
        <w:t>Guardian Angels’ N.S.</w:t>
      </w:r>
    </w:p>
    <w:p w:rsidR="00CA177E" w:rsidRDefault="00CA177E" w:rsidP="00CA177E"/>
    <w:p w:rsidR="00E2709A" w:rsidRDefault="00E2709A" w:rsidP="00CA177E"/>
    <w:p w:rsidR="00C146F9" w:rsidRPr="00A51BD6" w:rsidRDefault="00C146F9" w:rsidP="00C146F9">
      <w:pPr>
        <w:tabs>
          <w:tab w:val="left" w:pos="0"/>
        </w:tabs>
        <w:ind w:right="-46"/>
        <w:rPr>
          <w:rFonts w:ascii="Comic Sans MS" w:hAnsi="Comic Sans MS" w:cs="Times New Roman"/>
          <w:b/>
          <w:sz w:val="24"/>
          <w:szCs w:val="24"/>
        </w:rPr>
      </w:pPr>
      <w:r>
        <w:rPr>
          <w:rFonts w:cs="Times New Roman"/>
          <w:b/>
          <w:sz w:val="24"/>
          <w:szCs w:val="24"/>
        </w:rPr>
        <w:t xml:space="preserve">                                        </w:t>
      </w:r>
      <w:r w:rsidRPr="00A51BD6">
        <w:rPr>
          <w:rFonts w:ascii="Comic Sans MS" w:hAnsi="Comic Sans MS" w:cs="Times New Roman"/>
          <w:b/>
          <w:sz w:val="24"/>
          <w:szCs w:val="24"/>
        </w:rPr>
        <w:t>Child</w:t>
      </w:r>
      <w:r w:rsidR="000E4DE6">
        <w:rPr>
          <w:rFonts w:ascii="Comic Sans MS" w:hAnsi="Comic Sans MS" w:cs="Times New Roman"/>
          <w:b/>
          <w:sz w:val="24"/>
          <w:szCs w:val="24"/>
        </w:rPr>
        <w:t xml:space="preserve"> Safe</w:t>
      </w:r>
      <w:r w:rsidR="00127DE4">
        <w:rPr>
          <w:rFonts w:ascii="Comic Sans MS" w:hAnsi="Comic Sans MS" w:cs="Times New Roman"/>
          <w:b/>
          <w:sz w:val="24"/>
          <w:szCs w:val="24"/>
        </w:rPr>
        <w:t>guarding Statement</w:t>
      </w:r>
    </w:p>
    <w:p w:rsidR="00C146F9" w:rsidRPr="00A51BD6" w:rsidRDefault="007A6A88" w:rsidP="00C146F9">
      <w:pPr>
        <w:tabs>
          <w:tab w:val="left" w:pos="0"/>
        </w:tabs>
        <w:ind w:right="-46"/>
        <w:jc w:val="both"/>
        <w:rPr>
          <w:rFonts w:ascii="Comic Sans MS" w:hAnsi="Comic Sans MS" w:cs="Times New Roman"/>
          <w:szCs w:val="20"/>
        </w:rPr>
      </w:pPr>
      <w:r>
        <w:rPr>
          <w:rFonts w:ascii="Comic Sans MS" w:hAnsi="Comic Sans MS" w:cs="Times New Roman"/>
          <w:szCs w:val="20"/>
        </w:rPr>
        <w:t xml:space="preserve">Guardian Angels’ N.S. is a co-educational primary school under the patronage of the Catholic Archbishop of Dublin.  </w:t>
      </w:r>
      <w:r w:rsidR="00C146F9" w:rsidRPr="00A51BD6">
        <w:rPr>
          <w:rFonts w:ascii="Comic Sans MS" w:hAnsi="Comic Sans MS" w:cs="Times New Roman"/>
          <w:szCs w:val="20"/>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00C146F9" w:rsidRPr="00A51BD6">
        <w:rPr>
          <w:rFonts w:ascii="Comic Sans MS" w:hAnsi="Comic Sans MS" w:cs="Times New Roman"/>
          <w:szCs w:val="20"/>
        </w:rPr>
        <w:t>Tusla</w:t>
      </w:r>
      <w:proofErr w:type="spellEnd"/>
      <w:r w:rsidR="00C146F9" w:rsidRPr="00A51BD6">
        <w:rPr>
          <w:rFonts w:ascii="Comic Sans MS" w:hAnsi="Comic Sans MS" w:cs="Times New Roman"/>
          <w:szCs w:val="20"/>
        </w:rPr>
        <w:t xml:space="preserve"> Guidance on the preparation of Child Safeguarding Statements, the Board</w:t>
      </w:r>
      <w:r>
        <w:rPr>
          <w:rFonts w:ascii="Comic Sans MS" w:hAnsi="Comic Sans MS" w:cs="Times New Roman"/>
          <w:szCs w:val="20"/>
        </w:rPr>
        <w:t xml:space="preserve"> of Management of Guardian Angels’ N.S.</w:t>
      </w:r>
      <w:r w:rsidR="00C146F9" w:rsidRPr="00A51BD6">
        <w:rPr>
          <w:rFonts w:ascii="Comic Sans MS" w:hAnsi="Comic Sans MS" w:cs="Times New Roman"/>
          <w:szCs w:val="20"/>
        </w:rPr>
        <w:t xml:space="preserve"> has agreed the Child Safeguarding Statement set out in this document.</w:t>
      </w:r>
    </w:p>
    <w:p w:rsidR="00C146F9" w:rsidRPr="00A51BD6" w:rsidRDefault="00C146F9" w:rsidP="00C146F9">
      <w:pPr>
        <w:numPr>
          <w:ilvl w:val="0"/>
          <w:numId w:val="7"/>
        </w:numPr>
        <w:tabs>
          <w:tab w:val="left" w:pos="0"/>
        </w:tabs>
        <w:spacing w:after="0" w:line="240" w:lineRule="auto"/>
        <w:ind w:left="360" w:right="-46"/>
        <w:contextualSpacing/>
        <w:jc w:val="both"/>
        <w:rPr>
          <w:rFonts w:ascii="Comic Sans MS" w:hAnsi="Comic Sans MS" w:cs="Times New Roman"/>
          <w:szCs w:val="20"/>
        </w:rPr>
      </w:pPr>
      <w:r w:rsidRPr="00A51BD6">
        <w:rPr>
          <w:rFonts w:ascii="Comic Sans MS" w:hAnsi="Comic Sans MS" w:cs="Times New Roman"/>
          <w:szCs w:val="20"/>
        </w:rPr>
        <w:t>The Board of Management has adopted and will implement fully and without modification the Department’s Child Protection Procedures for primary and post-primary Schools</w:t>
      </w:r>
      <w:r w:rsidRPr="00A51BD6">
        <w:rPr>
          <w:rFonts w:ascii="Comic Sans MS" w:hAnsi="Comic Sans MS" w:cs="Times New Roman"/>
          <w:color w:val="FF0000"/>
          <w:szCs w:val="20"/>
        </w:rPr>
        <w:t xml:space="preserve"> </w:t>
      </w:r>
      <w:r w:rsidRPr="00A51BD6">
        <w:rPr>
          <w:rFonts w:ascii="Comic Sans MS" w:hAnsi="Comic Sans MS" w:cs="Times New Roman"/>
          <w:szCs w:val="20"/>
        </w:rPr>
        <w:t>2017 as part of this overall Child Safeguarding Statement.</w:t>
      </w:r>
    </w:p>
    <w:p w:rsidR="00C146F9" w:rsidRPr="00A51BD6" w:rsidRDefault="00C146F9" w:rsidP="00C146F9">
      <w:pPr>
        <w:tabs>
          <w:tab w:val="left" w:pos="0"/>
        </w:tabs>
        <w:ind w:left="360" w:right="-46"/>
        <w:contextualSpacing/>
        <w:jc w:val="both"/>
        <w:rPr>
          <w:rFonts w:ascii="Comic Sans MS" w:hAnsi="Comic Sans MS" w:cs="Times New Roman"/>
          <w:szCs w:val="20"/>
        </w:rPr>
      </w:pPr>
    </w:p>
    <w:p w:rsidR="00C146F9" w:rsidRPr="00A51BD6" w:rsidRDefault="00C146F9" w:rsidP="00C146F9">
      <w:pPr>
        <w:numPr>
          <w:ilvl w:val="0"/>
          <w:numId w:val="7"/>
        </w:numPr>
        <w:tabs>
          <w:tab w:val="left" w:pos="0"/>
        </w:tabs>
        <w:spacing w:after="0" w:line="240" w:lineRule="auto"/>
        <w:ind w:left="360" w:right="-46"/>
        <w:contextualSpacing/>
        <w:rPr>
          <w:rFonts w:ascii="Comic Sans MS" w:hAnsi="Comic Sans MS" w:cs="Times New Roman"/>
          <w:szCs w:val="20"/>
        </w:rPr>
      </w:pPr>
      <w:r w:rsidRPr="00A51BD6">
        <w:rPr>
          <w:rFonts w:ascii="Comic Sans MS" w:hAnsi="Comic Sans MS" w:cs="Times New Roman"/>
          <w:szCs w:val="20"/>
        </w:rPr>
        <w:t>The Designated Lia</w:t>
      </w:r>
      <w:r w:rsidR="007A6A88">
        <w:rPr>
          <w:rFonts w:ascii="Comic Sans MS" w:hAnsi="Comic Sans MS" w:cs="Times New Roman"/>
          <w:szCs w:val="20"/>
        </w:rPr>
        <w:t xml:space="preserve">ison Person (DLP) is: </w:t>
      </w:r>
      <w:proofErr w:type="spellStart"/>
      <w:r w:rsidR="007A6A88">
        <w:rPr>
          <w:rFonts w:ascii="Comic Sans MS" w:hAnsi="Comic Sans MS" w:cs="Times New Roman"/>
          <w:szCs w:val="20"/>
        </w:rPr>
        <w:t>Pádraig</w:t>
      </w:r>
      <w:proofErr w:type="spellEnd"/>
      <w:r w:rsidR="007A6A88">
        <w:rPr>
          <w:rFonts w:ascii="Comic Sans MS" w:hAnsi="Comic Sans MS" w:cs="Times New Roman"/>
          <w:szCs w:val="20"/>
        </w:rPr>
        <w:t xml:space="preserve"> Ó </w:t>
      </w:r>
      <w:proofErr w:type="spellStart"/>
      <w:r w:rsidR="007A6A88">
        <w:rPr>
          <w:rFonts w:ascii="Comic Sans MS" w:hAnsi="Comic Sans MS" w:cs="Times New Roman"/>
          <w:szCs w:val="20"/>
        </w:rPr>
        <w:t>Néill</w:t>
      </w:r>
      <w:proofErr w:type="spellEnd"/>
      <w:r w:rsidRPr="00A51BD6">
        <w:rPr>
          <w:rFonts w:ascii="Comic Sans MS" w:hAnsi="Comic Sans MS" w:cs="Times New Roman"/>
          <w:szCs w:val="20"/>
        </w:rPr>
        <w:t xml:space="preserve"> (Principal)</w:t>
      </w:r>
    </w:p>
    <w:p w:rsidR="00C146F9" w:rsidRPr="00A51BD6" w:rsidRDefault="00C146F9" w:rsidP="00C146F9">
      <w:pPr>
        <w:ind w:left="720" w:right="-46"/>
        <w:contextualSpacing/>
        <w:rPr>
          <w:rFonts w:ascii="Comic Sans MS" w:hAnsi="Comic Sans MS" w:cs="Times New Roman"/>
          <w:szCs w:val="20"/>
        </w:rPr>
      </w:pPr>
    </w:p>
    <w:p w:rsidR="00C146F9" w:rsidRPr="00A51BD6" w:rsidRDefault="00C146F9" w:rsidP="00C146F9">
      <w:pPr>
        <w:numPr>
          <w:ilvl w:val="0"/>
          <w:numId w:val="7"/>
        </w:numPr>
        <w:tabs>
          <w:tab w:val="left" w:pos="0"/>
        </w:tabs>
        <w:spacing w:after="0" w:line="240" w:lineRule="auto"/>
        <w:ind w:left="360" w:right="-46"/>
        <w:contextualSpacing/>
        <w:rPr>
          <w:rFonts w:ascii="Comic Sans MS" w:hAnsi="Comic Sans MS" w:cs="Times New Roman"/>
          <w:szCs w:val="20"/>
        </w:rPr>
      </w:pPr>
      <w:r w:rsidRPr="00A51BD6">
        <w:rPr>
          <w:rFonts w:ascii="Comic Sans MS" w:hAnsi="Comic Sans MS" w:cs="Times New Roman"/>
          <w:szCs w:val="20"/>
        </w:rPr>
        <w:t>The Deputy Designated Liaison Person</w:t>
      </w:r>
      <w:r w:rsidR="007A6A88">
        <w:rPr>
          <w:rFonts w:ascii="Comic Sans MS" w:hAnsi="Comic Sans MS" w:cs="Times New Roman"/>
          <w:szCs w:val="20"/>
        </w:rPr>
        <w:t xml:space="preserve"> (Deputy DLP) is: Anne Collins</w:t>
      </w:r>
      <w:r w:rsidRPr="00A51BD6">
        <w:rPr>
          <w:rFonts w:ascii="Comic Sans MS" w:hAnsi="Comic Sans MS" w:cs="Times New Roman"/>
          <w:szCs w:val="20"/>
        </w:rPr>
        <w:t xml:space="preserve"> ( Deputy Principal)</w:t>
      </w:r>
    </w:p>
    <w:p w:rsidR="00C146F9" w:rsidRPr="00A51BD6" w:rsidRDefault="00C146F9" w:rsidP="00C146F9">
      <w:pPr>
        <w:tabs>
          <w:tab w:val="left" w:pos="0"/>
        </w:tabs>
        <w:spacing w:after="0" w:line="240" w:lineRule="auto"/>
        <w:ind w:left="360" w:right="-46"/>
        <w:contextualSpacing/>
        <w:jc w:val="both"/>
        <w:rPr>
          <w:rFonts w:ascii="Comic Sans MS" w:hAnsi="Comic Sans MS" w:cs="Times New Roman"/>
          <w:szCs w:val="20"/>
        </w:rPr>
      </w:pPr>
    </w:p>
    <w:p w:rsidR="00C146F9" w:rsidRPr="00A51BD6" w:rsidRDefault="00C146F9" w:rsidP="00C146F9">
      <w:pPr>
        <w:numPr>
          <w:ilvl w:val="0"/>
          <w:numId w:val="7"/>
        </w:numPr>
        <w:tabs>
          <w:tab w:val="left" w:pos="0"/>
        </w:tabs>
        <w:spacing w:after="0" w:line="240" w:lineRule="auto"/>
        <w:ind w:left="360" w:right="-46"/>
        <w:contextualSpacing/>
        <w:jc w:val="both"/>
        <w:rPr>
          <w:rFonts w:ascii="Comic Sans MS" w:hAnsi="Comic Sans MS" w:cs="Times New Roman"/>
          <w:szCs w:val="20"/>
        </w:rPr>
      </w:pPr>
      <w:r w:rsidRPr="00A51BD6">
        <w:rPr>
          <w:rFonts w:ascii="Comic Sans MS" w:hAnsi="Comic Sans MS" w:cs="Times New Roman"/>
          <w:szCs w:val="20"/>
        </w:rPr>
        <w:t>The Board of Management recognises that child protection and welfare considerations permeate all aspects of school life and must be reflected in all of the school’s policies, procedures, practices and activities. The school will adhere to the following principles of best practice in child protection and welfare.  The school will:</w:t>
      </w:r>
    </w:p>
    <w:p w:rsidR="00C146F9" w:rsidRPr="00A51BD6" w:rsidRDefault="00C146F9" w:rsidP="00C146F9">
      <w:pPr>
        <w:tabs>
          <w:tab w:val="left" w:pos="0"/>
        </w:tabs>
        <w:spacing w:after="0" w:line="240" w:lineRule="auto"/>
        <w:ind w:right="-46"/>
        <w:contextualSpacing/>
        <w:jc w:val="both"/>
        <w:rPr>
          <w:rFonts w:ascii="Comic Sans MS" w:hAnsi="Comic Sans MS" w:cs="Times New Roman"/>
          <w:szCs w:val="20"/>
        </w:rPr>
      </w:pP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recognise that the protection and welfare of children is of paramount importance, regardless of all other considerations</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fully comply with its statutory obligations under the Children First Act 2015 and other relevant legislation relating to the protection and welfare of children</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fully co-operate with the relevant statutory authorities in relation to child protection and welfare matters</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adopt safe practices to minimise the possibility of harm or accidents happening to children and protect workers from the necessity to take unnecessary risks that may leave themselves open to accusations of abuse or neglect</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 xml:space="preserve">develop a practice of openness with parents and encourage parental involvement in the education of their children; and </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lastRenderedPageBreak/>
        <w:t>fully respect confidentiality requirements in dealing with child protection matters</w:t>
      </w:r>
    </w:p>
    <w:p w:rsidR="00C146F9" w:rsidRPr="00A51BD6" w:rsidRDefault="00C146F9" w:rsidP="00C146F9">
      <w:pPr>
        <w:tabs>
          <w:tab w:val="left" w:pos="0"/>
          <w:tab w:val="num" w:pos="1440"/>
        </w:tabs>
        <w:spacing w:after="0"/>
        <w:ind w:left="1800" w:right="-46"/>
        <w:jc w:val="both"/>
        <w:rPr>
          <w:rFonts w:ascii="Comic Sans MS" w:hAnsi="Comic Sans MS" w:cs="Times New Roman"/>
          <w:szCs w:val="20"/>
        </w:rPr>
      </w:pPr>
    </w:p>
    <w:p w:rsidR="00C146F9" w:rsidRPr="00A51BD6" w:rsidRDefault="00C146F9" w:rsidP="00C146F9">
      <w:pPr>
        <w:tabs>
          <w:tab w:val="left" w:pos="0"/>
        </w:tabs>
        <w:autoSpaceDE w:val="0"/>
        <w:autoSpaceDN w:val="0"/>
        <w:adjustRightInd w:val="0"/>
        <w:ind w:left="360" w:right="-46"/>
        <w:jc w:val="both"/>
        <w:rPr>
          <w:rFonts w:ascii="Comic Sans MS" w:hAnsi="Comic Sans MS" w:cs="Times New Roman"/>
          <w:szCs w:val="20"/>
        </w:rPr>
      </w:pPr>
      <w:r w:rsidRPr="00A51BD6">
        <w:rPr>
          <w:rFonts w:ascii="Comic Sans MS" w:hAnsi="Comic Sans MS" w:cs="Times New Roman"/>
          <w:szCs w:val="20"/>
        </w:rPr>
        <w:t>The school will also adhere to the above principles in relation to any adult pupil with a special vulnerability.</w:t>
      </w:r>
    </w:p>
    <w:p w:rsidR="00C146F9" w:rsidRPr="00A51BD6" w:rsidRDefault="00C146F9" w:rsidP="00C146F9">
      <w:pPr>
        <w:numPr>
          <w:ilvl w:val="0"/>
          <w:numId w:val="7"/>
        </w:numPr>
        <w:tabs>
          <w:tab w:val="left" w:pos="0"/>
        </w:tabs>
        <w:spacing w:after="0" w:line="240" w:lineRule="auto"/>
        <w:ind w:left="360" w:right="-46"/>
        <w:contextualSpacing/>
        <w:jc w:val="both"/>
        <w:rPr>
          <w:rFonts w:ascii="Comic Sans MS" w:hAnsi="Comic Sans MS" w:cs="Times New Roman"/>
          <w:szCs w:val="20"/>
        </w:rPr>
      </w:pPr>
      <w:r w:rsidRPr="00A51BD6">
        <w:rPr>
          <w:rFonts w:ascii="Comic Sans MS" w:hAnsi="Comic Sans MS" w:cs="Times New Roman"/>
          <w:szCs w:val="20"/>
        </w:rPr>
        <w:t>The following procedures/measures are in place:</w:t>
      </w:r>
    </w:p>
    <w:p w:rsidR="00C146F9" w:rsidRPr="00A51BD6" w:rsidRDefault="00C146F9" w:rsidP="00C146F9">
      <w:pPr>
        <w:tabs>
          <w:tab w:val="left" w:pos="0"/>
        </w:tabs>
        <w:spacing w:after="0" w:line="240" w:lineRule="auto"/>
        <w:ind w:left="360" w:right="-46"/>
        <w:contextualSpacing/>
        <w:jc w:val="both"/>
        <w:rPr>
          <w:rFonts w:ascii="Comic Sans MS" w:hAnsi="Comic Sans MS" w:cs="Times New Roman"/>
          <w:szCs w:val="20"/>
        </w:rPr>
      </w:pP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C146F9" w:rsidRPr="00A51BD6" w:rsidRDefault="00C146F9" w:rsidP="00C146F9">
      <w:pPr>
        <w:numPr>
          <w:ilvl w:val="1"/>
          <w:numId w:val="7"/>
        </w:numPr>
        <w:tabs>
          <w:tab w:val="left" w:pos="0"/>
          <w:tab w:val="num" w:pos="180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In relation to the provision of information and, where necessary instruction and training to staff in respect of the identification of the occurrence of harm (as defined in the 2015 Act) the school:</w:t>
      </w:r>
    </w:p>
    <w:p w:rsidR="00C146F9" w:rsidRPr="00A51BD6" w:rsidRDefault="00C146F9" w:rsidP="00C146F9">
      <w:pPr>
        <w:numPr>
          <w:ilvl w:val="2"/>
          <w:numId w:val="7"/>
        </w:numPr>
        <w:tabs>
          <w:tab w:val="left" w:pos="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 xml:space="preserve">Has provided each member of staff with a copy of the school’s Child Safeguarding Statement </w:t>
      </w:r>
    </w:p>
    <w:p w:rsidR="00C146F9" w:rsidRPr="00A51BD6" w:rsidRDefault="00C146F9" w:rsidP="00C146F9">
      <w:pPr>
        <w:numPr>
          <w:ilvl w:val="2"/>
          <w:numId w:val="7"/>
        </w:numPr>
        <w:tabs>
          <w:tab w:val="left" w:pos="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 xml:space="preserve">Ensures all new staff  are provided with a copy of the school’s Child Safeguarding Statement </w:t>
      </w:r>
    </w:p>
    <w:p w:rsidR="00C146F9" w:rsidRPr="00A51BD6" w:rsidRDefault="00C146F9" w:rsidP="00C146F9">
      <w:pPr>
        <w:numPr>
          <w:ilvl w:val="2"/>
          <w:numId w:val="7"/>
        </w:numPr>
        <w:tabs>
          <w:tab w:val="left" w:pos="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 xml:space="preserve">Encourages staff to avail of relevant training </w:t>
      </w:r>
    </w:p>
    <w:p w:rsidR="00C146F9" w:rsidRPr="00A51BD6" w:rsidRDefault="00C146F9" w:rsidP="00C146F9">
      <w:pPr>
        <w:numPr>
          <w:ilvl w:val="2"/>
          <w:numId w:val="7"/>
        </w:numPr>
        <w:tabs>
          <w:tab w:val="left" w:pos="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 xml:space="preserve">Encourages Board of Management members to avail of relevant training </w:t>
      </w:r>
    </w:p>
    <w:p w:rsidR="00C146F9" w:rsidRPr="00A51BD6" w:rsidRDefault="00C146F9" w:rsidP="00C146F9">
      <w:pPr>
        <w:numPr>
          <w:ilvl w:val="2"/>
          <w:numId w:val="7"/>
        </w:numPr>
        <w:tabs>
          <w:tab w:val="left" w:pos="0"/>
        </w:tabs>
        <w:spacing w:after="0" w:line="240" w:lineRule="auto"/>
        <w:ind w:right="-46"/>
        <w:contextualSpacing/>
        <w:jc w:val="both"/>
        <w:rPr>
          <w:rFonts w:ascii="Comic Sans MS" w:hAnsi="Comic Sans MS" w:cs="Times New Roman"/>
          <w:szCs w:val="20"/>
        </w:rPr>
      </w:pPr>
      <w:r w:rsidRPr="00A51BD6">
        <w:rPr>
          <w:rFonts w:ascii="Comic Sans MS" w:hAnsi="Comic Sans MS" w:cs="Times New Roman"/>
          <w:szCs w:val="20"/>
        </w:rPr>
        <w:t>The Board of Management maintains records of all staff and Board member training.</w:t>
      </w:r>
    </w:p>
    <w:p w:rsidR="00C146F9" w:rsidRPr="00A51BD6" w:rsidRDefault="00C146F9" w:rsidP="00C146F9">
      <w:pPr>
        <w:tabs>
          <w:tab w:val="left" w:pos="0"/>
          <w:tab w:val="num" w:pos="1418"/>
          <w:tab w:val="num" w:pos="2160"/>
        </w:tabs>
        <w:spacing w:after="0"/>
        <w:ind w:left="709" w:right="-46"/>
        <w:jc w:val="both"/>
        <w:rPr>
          <w:rFonts w:ascii="Comic Sans MS" w:hAnsi="Comic Sans MS" w:cs="Times New Roman"/>
          <w:szCs w:val="20"/>
        </w:rPr>
      </w:pPr>
    </w:p>
    <w:p w:rsidR="00C146F9" w:rsidRPr="00C146F9" w:rsidRDefault="00C146F9" w:rsidP="00C146F9">
      <w:pPr>
        <w:pStyle w:val="ListParagraph"/>
        <w:numPr>
          <w:ilvl w:val="1"/>
          <w:numId w:val="7"/>
        </w:numPr>
        <w:tabs>
          <w:tab w:val="left" w:pos="0"/>
          <w:tab w:val="num" w:pos="1418"/>
          <w:tab w:val="num" w:pos="2160"/>
        </w:tabs>
        <w:ind w:right="-46"/>
        <w:jc w:val="both"/>
        <w:rPr>
          <w:rFonts w:ascii="Comic Sans MS" w:hAnsi="Comic Sans MS"/>
          <w:sz w:val="22"/>
          <w:szCs w:val="22"/>
        </w:rPr>
      </w:pPr>
      <w:r w:rsidRPr="00C146F9">
        <w:rPr>
          <w:rFonts w:ascii="Comic Sans MS" w:hAnsi="Comic Sans MS"/>
          <w:sz w:val="22"/>
          <w:szCs w:val="22"/>
        </w:rPr>
        <w:t xml:space="preserve">In relation to reporting of child protection concerns to </w:t>
      </w:r>
      <w:proofErr w:type="spellStart"/>
      <w:r w:rsidRPr="00C146F9">
        <w:rPr>
          <w:rFonts w:ascii="Comic Sans MS" w:hAnsi="Comic Sans MS"/>
          <w:sz w:val="22"/>
          <w:szCs w:val="22"/>
        </w:rPr>
        <w:t>Tusla</w:t>
      </w:r>
      <w:proofErr w:type="spellEnd"/>
      <w:r w:rsidRPr="00C146F9">
        <w:rPr>
          <w:rFonts w:ascii="Comic Sans MS" w:hAnsi="Comic Sans MS"/>
          <w:sz w:val="22"/>
          <w:szCs w:val="22"/>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C146F9" w:rsidRPr="00C146F9" w:rsidRDefault="00C146F9" w:rsidP="00C146F9">
      <w:pPr>
        <w:pStyle w:val="ListParagraph"/>
        <w:numPr>
          <w:ilvl w:val="1"/>
          <w:numId w:val="7"/>
        </w:numPr>
        <w:tabs>
          <w:tab w:val="left" w:pos="0"/>
          <w:tab w:val="num" w:pos="1418"/>
          <w:tab w:val="num" w:pos="2160"/>
        </w:tabs>
        <w:ind w:right="-46"/>
        <w:jc w:val="both"/>
        <w:rPr>
          <w:rFonts w:ascii="Comic Sans MS" w:hAnsi="Comic Sans MS"/>
          <w:sz w:val="22"/>
          <w:szCs w:val="22"/>
        </w:rPr>
      </w:pPr>
      <w:r w:rsidRPr="00C146F9">
        <w:rPr>
          <w:rFonts w:ascii="Comic Sans MS" w:hAnsi="Comic Sans MS"/>
          <w:sz w:val="22"/>
          <w:szCs w:val="22"/>
        </w:rPr>
        <w:t>In this school, the Board has appointed the above named DLP as the ‘relevant person’ (as defined in the Children First Act 2015) to be the first point of contact in respect of the school’s child safeguarding statement.</w:t>
      </w:r>
    </w:p>
    <w:p w:rsidR="00C146F9" w:rsidRPr="00C146F9" w:rsidRDefault="00C146F9" w:rsidP="00C146F9">
      <w:pPr>
        <w:tabs>
          <w:tab w:val="left" w:pos="0"/>
          <w:tab w:val="num" w:pos="1418"/>
          <w:tab w:val="num" w:pos="2160"/>
        </w:tabs>
        <w:spacing w:after="0"/>
        <w:ind w:left="709" w:right="-46"/>
        <w:jc w:val="both"/>
        <w:rPr>
          <w:rFonts w:ascii="Comic Sans MS" w:hAnsi="Comic Sans MS" w:cs="Times New Roman"/>
        </w:rPr>
      </w:pPr>
    </w:p>
    <w:p w:rsidR="00C146F9" w:rsidRPr="00C146F9" w:rsidRDefault="00C146F9" w:rsidP="00C146F9">
      <w:pPr>
        <w:numPr>
          <w:ilvl w:val="0"/>
          <w:numId w:val="7"/>
        </w:numPr>
        <w:tabs>
          <w:tab w:val="left" w:pos="0"/>
          <w:tab w:val="num" w:pos="1418"/>
          <w:tab w:val="num" w:pos="2160"/>
        </w:tabs>
        <w:spacing w:after="0" w:line="240" w:lineRule="auto"/>
        <w:ind w:left="709" w:right="-46" w:hanging="371"/>
        <w:jc w:val="both"/>
        <w:rPr>
          <w:rFonts w:ascii="Comic Sans MS" w:hAnsi="Comic Sans MS" w:cs="Times New Roman"/>
        </w:rPr>
      </w:pPr>
      <w:r w:rsidRPr="00C146F9">
        <w:rPr>
          <w:rFonts w:ascii="Comic Sans MS" w:hAnsi="Comic Sans MS" w:cs="Times New Roman"/>
        </w:rPr>
        <w:t>All registered teachers employed by the school are mandated persons under the Children First Act 2015</w:t>
      </w:r>
    </w:p>
    <w:p w:rsidR="00C146F9" w:rsidRPr="00C146F9" w:rsidRDefault="00C146F9" w:rsidP="00C146F9">
      <w:pPr>
        <w:tabs>
          <w:tab w:val="left" w:pos="0"/>
          <w:tab w:val="num" w:pos="1418"/>
          <w:tab w:val="num" w:pos="2160"/>
        </w:tabs>
        <w:spacing w:after="0"/>
        <w:ind w:left="709" w:right="-46"/>
        <w:jc w:val="both"/>
        <w:rPr>
          <w:rFonts w:ascii="Comic Sans MS" w:hAnsi="Comic Sans MS" w:cs="Times New Roman"/>
        </w:rPr>
      </w:pPr>
    </w:p>
    <w:p w:rsidR="00C146F9" w:rsidRPr="00C146F9" w:rsidRDefault="00C146F9" w:rsidP="00C146F9">
      <w:pPr>
        <w:numPr>
          <w:ilvl w:val="0"/>
          <w:numId w:val="7"/>
        </w:numPr>
        <w:tabs>
          <w:tab w:val="left" w:pos="0"/>
          <w:tab w:val="num" w:pos="1418"/>
          <w:tab w:val="num" w:pos="2160"/>
        </w:tabs>
        <w:spacing w:after="0" w:line="240" w:lineRule="auto"/>
        <w:ind w:left="709" w:right="-46" w:hanging="371"/>
        <w:jc w:val="both"/>
        <w:rPr>
          <w:rFonts w:ascii="Comic Sans MS" w:hAnsi="Comic Sans MS" w:cs="Times New Roman"/>
        </w:rPr>
      </w:pPr>
      <w:r w:rsidRPr="00C146F9">
        <w:rPr>
          <w:rFonts w:ascii="Comic Sans MS" w:hAnsi="Comic Sans MS"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C146F9" w:rsidRPr="00C146F9" w:rsidRDefault="00C146F9" w:rsidP="00C146F9">
      <w:pPr>
        <w:tabs>
          <w:tab w:val="left" w:pos="0"/>
          <w:tab w:val="num" w:pos="1418"/>
          <w:tab w:val="num" w:pos="2160"/>
        </w:tabs>
        <w:spacing w:after="0"/>
        <w:ind w:left="709" w:right="-46"/>
        <w:jc w:val="both"/>
        <w:rPr>
          <w:rFonts w:ascii="Comic Sans MS" w:hAnsi="Comic Sans MS" w:cs="Times New Roman"/>
        </w:rPr>
      </w:pPr>
    </w:p>
    <w:p w:rsidR="00C146F9" w:rsidRPr="00C146F9" w:rsidRDefault="00C146F9" w:rsidP="00C146F9">
      <w:pPr>
        <w:numPr>
          <w:ilvl w:val="0"/>
          <w:numId w:val="7"/>
        </w:numPr>
        <w:tabs>
          <w:tab w:val="left" w:pos="0"/>
          <w:tab w:val="num" w:pos="1418"/>
          <w:tab w:val="num" w:pos="2160"/>
        </w:tabs>
        <w:spacing w:after="0" w:line="240" w:lineRule="auto"/>
        <w:ind w:left="709" w:right="-46" w:hanging="371"/>
        <w:jc w:val="both"/>
        <w:rPr>
          <w:rFonts w:ascii="Comic Sans MS" w:hAnsi="Comic Sans MS" w:cs="Times New Roman"/>
        </w:rPr>
      </w:pPr>
      <w:r w:rsidRPr="00C146F9">
        <w:rPr>
          <w:rFonts w:ascii="Comic Sans MS" w:hAnsi="Comic Sans MS" w:cs="Times New Roman"/>
        </w:rPr>
        <w:t>The various procedures referred to in this Statement can be accessed via the school’s website, the DES website or will be made available on request by the school</w:t>
      </w:r>
    </w:p>
    <w:p w:rsidR="00C146F9" w:rsidRPr="00C146F9" w:rsidRDefault="00C146F9" w:rsidP="00C146F9">
      <w:pPr>
        <w:spacing w:after="0"/>
        <w:ind w:left="720" w:right="-46"/>
        <w:contextualSpacing/>
        <w:jc w:val="both"/>
        <w:rPr>
          <w:rFonts w:ascii="Comic Sans MS" w:hAnsi="Comic Sans MS" w:cs="Times New Roman"/>
        </w:rPr>
      </w:pPr>
    </w:p>
    <w:p w:rsidR="00C146F9" w:rsidRPr="00C146F9" w:rsidRDefault="00C146F9" w:rsidP="00C146F9">
      <w:pPr>
        <w:tabs>
          <w:tab w:val="left" w:pos="0"/>
          <w:tab w:val="num" w:pos="540"/>
        </w:tabs>
        <w:autoSpaceDE w:val="0"/>
        <w:autoSpaceDN w:val="0"/>
        <w:adjustRightInd w:val="0"/>
        <w:spacing w:after="0"/>
        <w:ind w:left="360" w:right="-46"/>
        <w:jc w:val="both"/>
        <w:rPr>
          <w:rFonts w:ascii="Comic Sans MS" w:hAnsi="Comic Sans MS" w:cs="Times New Roman"/>
        </w:rPr>
      </w:pPr>
      <w:r w:rsidRPr="00C146F9">
        <w:rPr>
          <w:rFonts w:ascii="Comic Sans MS" w:hAnsi="Comic Sans MS" w:cs="Times New Roman"/>
        </w:rPr>
        <w:tab/>
      </w:r>
      <w:r w:rsidRPr="00C146F9">
        <w:rPr>
          <w:rFonts w:ascii="Comic Sans MS" w:hAnsi="Comic Sans MS" w:cs="Times New Roman"/>
        </w:rPr>
        <w:tab/>
      </w:r>
    </w:p>
    <w:p w:rsidR="00C146F9" w:rsidRPr="00C146F9" w:rsidRDefault="00C146F9" w:rsidP="00C146F9">
      <w:pPr>
        <w:numPr>
          <w:ilvl w:val="0"/>
          <w:numId w:val="7"/>
        </w:numPr>
        <w:tabs>
          <w:tab w:val="left" w:pos="0"/>
        </w:tabs>
        <w:spacing w:after="0" w:line="240" w:lineRule="auto"/>
        <w:ind w:left="360" w:right="-46"/>
        <w:contextualSpacing/>
        <w:jc w:val="both"/>
        <w:rPr>
          <w:rFonts w:ascii="Comic Sans MS" w:hAnsi="Comic Sans MS" w:cs="Times New Roman"/>
        </w:rPr>
      </w:pPr>
      <w:r w:rsidRPr="00C146F9">
        <w:rPr>
          <w:rFonts w:ascii="Comic Sans MS" w:hAnsi="Comic Sans MS" w:cs="Times New Roman"/>
        </w:rPr>
        <w:t>This statement has been published on the school’s website and has been provided to al</w:t>
      </w:r>
      <w:r w:rsidR="001D3EA7">
        <w:rPr>
          <w:rFonts w:ascii="Comic Sans MS" w:hAnsi="Comic Sans MS" w:cs="Times New Roman"/>
        </w:rPr>
        <w:t>l members of school personnel</w:t>
      </w:r>
      <w:r w:rsidR="007A6A88">
        <w:rPr>
          <w:rFonts w:ascii="Comic Sans MS" w:hAnsi="Comic Sans MS" w:cs="Times New Roman"/>
        </w:rPr>
        <w:t xml:space="preserve"> </w:t>
      </w:r>
      <w:r w:rsidRPr="00C146F9">
        <w:rPr>
          <w:rFonts w:ascii="Comic Sans MS" w:hAnsi="Comic Sans MS" w:cs="Times New Roman"/>
        </w:rPr>
        <w:t>and the patron.  It is readily accessible to parents and guardians on request. A copy of this Statemen</w:t>
      </w:r>
      <w:r w:rsidR="007A6A88">
        <w:rPr>
          <w:rFonts w:ascii="Comic Sans MS" w:hAnsi="Comic Sans MS" w:cs="Times New Roman"/>
        </w:rPr>
        <w:t xml:space="preserve">t will be made available to </w:t>
      </w:r>
      <w:proofErr w:type="spellStart"/>
      <w:r w:rsidRPr="00C146F9">
        <w:rPr>
          <w:rFonts w:ascii="Comic Sans MS" w:hAnsi="Comic Sans MS" w:cs="Times New Roman"/>
        </w:rPr>
        <w:t>Tusla</w:t>
      </w:r>
      <w:proofErr w:type="spellEnd"/>
      <w:r w:rsidRPr="00C146F9">
        <w:rPr>
          <w:rFonts w:ascii="Comic Sans MS" w:hAnsi="Comic Sans MS" w:cs="Times New Roman"/>
        </w:rPr>
        <w:t xml:space="preserve"> and the Department </w:t>
      </w:r>
      <w:r w:rsidR="007A6A88">
        <w:rPr>
          <w:rFonts w:ascii="Comic Sans MS" w:hAnsi="Comic Sans MS" w:cs="Times New Roman"/>
        </w:rPr>
        <w:t xml:space="preserve">of Education and Skills, </w:t>
      </w:r>
      <w:r w:rsidRPr="00C146F9">
        <w:rPr>
          <w:rFonts w:ascii="Comic Sans MS" w:hAnsi="Comic Sans MS" w:cs="Times New Roman"/>
        </w:rPr>
        <w:t>if requested.</w:t>
      </w:r>
    </w:p>
    <w:p w:rsidR="00C146F9" w:rsidRPr="00C146F9" w:rsidRDefault="00C146F9" w:rsidP="00C146F9">
      <w:pPr>
        <w:tabs>
          <w:tab w:val="left" w:pos="0"/>
        </w:tabs>
        <w:ind w:left="360" w:right="-46"/>
        <w:contextualSpacing/>
        <w:jc w:val="both"/>
        <w:rPr>
          <w:rFonts w:ascii="Comic Sans MS" w:hAnsi="Comic Sans MS" w:cs="Times New Roman"/>
        </w:rPr>
      </w:pPr>
    </w:p>
    <w:p w:rsidR="00C146F9" w:rsidRPr="00C146F9" w:rsidRDefault="00C146F9" w:rsidP="00C146F9">
      <w:pPr>
        <w:numPr>
          <w:ilvl w:val="0"/>
          <w:numId w:val="7"/>
        </w:numPr>
        <w:tabs>
          <w:tab w:val="left" w:pos="0"/>
        </w:tabs>
        <w:spacing w:after="0" w:line="240" w:lineRule="auto"/>
        <w:ind w:left="360" w:right="-46"/>
        <w:contextualSpacing/>
        <w:jc w:val="both"/>
        <w:rPr>
          <w:rFonts w:ascii="Comic Sans MS" w:hAnsi="Comic Sans MS" w:cs="Times New Roman"/>
        </w:rPr>
      </w:pPr>
      <w:r w:rsidRPr="00C146F9">
        <w:rPr>
          <w:rFonts w:ascii="Comic Sans MS" w:hAnsi="Comic Sans MS" w:cs="Times New Roman"/>
        </w:rPr>
        <w:t>This Child Safeguarding Statement will be reviewed annually or as soon as practicable after there has been a material change in any matter to which this statement refers</w:t>
      </w:r>
    </w:p>
    <w:p w:rsidR="00C146F9" w:rsidRPr="00C146F9" w:rsidRDefault="00C146F9" w:rsidP="00C146F9">
      <w:pPr>
        <w:tabs>
          <w:tab w:val="left" w:pos="0"/>
        </w:tabs>
        <w:ind w:right="-46"/>
        <w:rPr>
          <w:rFonts w:ascii="Comic Sans MS" w:hAnsi="Comic Sans MS" w:cs="Times New Roman"/>
          <w:b/>
        </w:rPr>
      </w:pPr>
    </w:p>
    <w:p w:rsidR="00C146F9" w:rsidRPr="00C146F9" w:rsidRDefault="00C146F9" w:rsidP="00C146F9">
      <w:pPr>
        <w:tabs>
          <w:tab w:val="left" w:pos="0"/>
        </w:tabs>
        <w:ind w:right="-46"/>
        <w:rPr>
          <w:rFonts w:ascii="Comic Sans MS" w:hAnsi="Comic Sans MS" w:cs="Times New Roman"/>
        </w:rPr>
      </w:pPr>
      <w:r w:rsidRPr="00C146F9">
        <w:rPr>
          <w:rFonts w:ascii="Comic Sans MS" w:hAnsi="Comic Sans MS" w:cs="Times New Roman"/>
        </w:rPr>
        <w:t>This Child Safeguarding Statement was adopted by the Board of Ma</w:t>
      </w:r>
      <w:r w:rsidR="00914C0D">
        <w:rPr>
          <w:rFonts w:ascii="Comic Sans MS" w:hAnsi="Comic Sans MS" w:cs="Times New Roman"/>
        </w:rPr>
        <w:t>nagement on 20/03/2018.</w:t>
      </w:r>
      <w:r w:rsidRPr="00C146F9">
        <w:rPr>
          <w:rFonts w:ascii="Comic Sans MS" w:hAnsi="Comic Sans MS" w:cs="Times New Roman"/>
        </w:rPr>
        <w:t xml:space="preserve">   </w:t>
      </w:r>
      <w:r w:rsidRPr="00C146F9">
        <w:rPr>
          <w:rFonts w:ascii="Comic Sans MS" w:hAnsi="Comic Sans MS" w:cs="Times New Roman"/>
        </w:rPr>
        <w:br/>
      </w:r>
    </w:p>
    <w:p w:rsidR="00C146F9" w:rsidRPr="00C146F9" w:rsidRDefault="00C146F9" w:rsidP="00C146F9">
      <w:pPr>
        <w:tabs>
          <w:tab w:val="left" w:pos="0"/>
        </w:tabs>
        <w:ind w:right="-46"/>
        <w:rPr>
          <w:rFonts w:ascii="Comic Sans MS" w:hAnsi="Comic Sans MS" w:cs="Times New Roman"/>
        </w:rPr>
      </w:pPr>
      <w:r w:rsidRPr="00C146F9">
        <w:rPr>
          <w:rFonts w:ascii="Comic Sans MS" w:hAnsi="Comic Sans MS" w:cs="Times New Roman"/>
        </w:rPr>
        <w:t>S</w:t>
      </w:r>
      <w:r w:rsidR="00EE7BA8">
        <w:rPr>
          <w:rFonts w:ascii="Comic Sans MS" w:hAnsi="Comic Sans MS" w:cs="Times New Roman"/>
        </w:rPr>
        <w:t>igned: James McNally</w:t>
      </w:r>
      <w:r w:rsidRPr="00C146F9">
        <w:rPr>
          <w:rFonts w:ascii="Comic Sans MS" w:hAnsi="Comic Sans MS" w:cs="Times New Roman"/>
        </w:rPr>
        <w:tab/>
      </w:r>
      <w:r w:rsidRPr="00C146F9">
        <w:rPr>
          <w:rFonts w:ascii="Comic Sans MS" w:hAnsi="Comic Sans MS" w:cs="Times New Roman"/>
        </w:rPr>
        <w:tab/>
      </w:r>
      <w:r w:rsidR="00EE7BA8">
        <w:rPr>
          <w:rFonts w:ascii="Comic Sans MS" w:hAnsi="Comic Sans MS" w:cs="Times New Roman"/>
        </w:rPr>
        <w:tab/>
      </w:r>
      <w:r w:rsidR="00EE7BA8">
        <w:rPr>
          <w:rFonts w:ascii="Comic Sans MS" w:hAnsi="Comic Sans MS" w:cs="Times New Roman"/>
        </w:rPr>
        <w:tab/>
      </w:r>
      <w:r w:rsidRPr="00C146F9">
        <w:rPr>
          <w:rFonts w:ascii="Comic Sans MS" w:hAnsi="Comic Sans MS" w:cs="Times New Roman"/>
        </w:rPr>
        <w:t>S</w:t>
      </w:r>
      <w:r w:rsidR="00EE7BA8">
        <w:rPr>
          <w:rFonts w:ascii="Comic Sans MS" w:hAnsi="Comic Sans MS" w:cs="Times New Roman"/>
        </w:rPr>
        <w:t xml:space="preserve">igned: </w:t>
      </w:r>
      <w:proofErr w:type="spellStart"/>
      <w:r w:rsidR="00EE7BA8">
        <w:rPr>
          <w:rFonts w:ascii="Comic Sans MS" w:hAnsi="Comic Sans MS" w:cs="Times New Roman"/>
        </w:rPr>
        <w:t>Pádraig</w:t>
      </w:r>
      <w:proofErr w:type="spellEnd"/>
      <w:r w:rsidR="00EE7BA8">
        <w:rPr>
          <w:rFonts w:ascii="Comic Sans MS" w:hAnsi="Comic Sans MS" w:cs="Times New Roman"/>
        </w:rPr>
        <w:t xml:space="preserve"> Ó </w:t>
      </w:r>
      <w:proofErr w:type="spellStart"/>
      <w:r w:rsidR="00EE7BA8">
        <w:rPr>
          <w:rFonts w:ascii="Comic Sans MS" w:hAnsi="Comic Sans MS" w:cs="Times New Roman"/>
        </w:rPr>
        <w:t>Néill</w:t>
      </w:r>
      <w:proofErr w:type="spellEnd"/>
    </w:p>
    <w:p w:rsidR="00C146F9" w:rsidRPr="00C146F9" w:rsidRDefault="00C146F9" w:rsidP="00C146F9">
      <w:pPr>
        <w:autoSpaceDE w:val="0"/>
        <w:autoSpaceDN w:val="0"/>
        <w:adjustRightInd w:val="0"/>
        <w:ind w:left="5103" w:right="-46" w:hanging="5103"/>
        <w:rPr>
          <w:rFonts w:ascii="Comic Sans MS" w:hAnsi="Comic Sans MS" w:cs="Times New Roman"/>
        </w:rPr>
      </w:pPr>
      <w:r w:rsidRPr="00C146F9">
        <w:rPr>
          <w:rFonts w:ascii="Comic Sans MS" w:hAnsi="Comic Sans MS" w:cs="Times New Roman"/>
        </w:rPr>
        <w:t>Chairperson of BoM                                             Principal/Secretary to the BoM</w:t>
      </w:r>
    </w:p>
    <w:p w:rsidR="00C146F9" w:rsidRPr="00C146F9" w:rsidRDefault="00C146F9" w:rsidP="00C146F9">
      <w:pPr>
        <w:tabs>
          <w:tab w:val="left" w:pos="0"/>
        </w:tabs>
        <w:autoSpaceDE w:val="0"/>
        <w:autoSpaceDN w:val="0"/>
        <w:adjustRightInd w:val="0"/>
        <w:ind w:right="-46" w:hanging="360"/>
        <w:rPr>
          <w:rFonts w:ascii="Comic Sans MS" w:hAnsi="Comic Sans MS" w:cs="Times New Roman"/>
        </w:rPr>
      </w:pPr>
      <w:r w:rsidRPr="00C146F9">
        <w:rPr>
          <w:rFonts w:ascii="Comic Sans MS" w:hAnsi="Comic Sans MS" w:cs="Times New Roman"/>
        </w:rPr>
        <w:tab/>
      </w:r>
    </w:p>
    <w:p w:rsidR="00C146F9" w:rsidRPr="00C146F9" w:rsidRDefault="00C146F9" w:rsidP="00C146F9">
      <w:pPr>
        <w:tabs>
          <w:tab w:val="left" w:pos="0"/>
        </w:tabs>
        <w:autoSpaceDE w:val="0"/>
        <w:autoSpaceDN w:val="0"/>
        <w:adjustRightInd w:val="0"/>
        <w:ind w:right="-46" w:hanging="360"/>
        <w:rPr>
          <w:rFonts w:ascii="Comic Sans MS" w:hAnsi="Comic Sans MS" w:cs="Times New Roman"/>
          <w:sz w:val="24"/>
          <w:szCs w:val="24"/>
        </w:rPr>
      </w:pPr>
      <w:r>
        <w:rPr>
          <w:rFonts w:ascii="Comic Sans MS" w:hAnsi="Comic Sans MS" w:cs="Times New Roman"/>
        </w:rPr>
        <w:t xml:space="preserve">      </w:t>
      </w:r>
      <w:r w:rsidRPr="00C146F9">
        <w:rPr>
          <w:rFonts w:ascii="Comic Sans MS" w:hAnsi="Comic Sans MS" w:cs="Times New Roman"/>
        </w:rPr>
        <w:t>Da</w:t>
      </w:r>
      <w:r w:rsidR="00EE7BA8">
        <w:rPr>
          <w:rFonts w:ascii="Comic Sans MS" w:hAnsi="Comic Sans MS" w:cs="Times New Roman"/>
        </w:rPr>
        <w:t>te:   20-03-2018</w:t>
      </w:r>
      <w:r w:rsidRPr="00C146F9">
        <w:rPr>
          <w:rFonts w:ascii="Comic Sans MS" w:hAnsi="Comic Sans MS" w:cs="Times New Roman"/>
        </w:rPr>
        <w:t xml:space="preserve">   </w:t>
      </w:r>
      <w:r>
        <w:rPr>
          <w:rFonts w:ascii="Comic Sans MS" w:hAnsi="Comic Sans MS" w:cs="Times New Roman"/>
        </w:rPr>
        <w:t xml:space="preserve">         </w:t>
      </w:r>
      <w:r w:rsidR="00EE7BA8">
        <w:rPr>
          <w:rFonts w:ascii="Comic Sans MS" w:hAnsi="Comic Sans MS" w:cs="Times New Roman"/>
        </w:rPr>
        <w:tab/>
      </w:r>
      <w:r w:rsidR="00EE7BA8">
        <w:rPr>
          <w:rFonts w:ascii="Comic Sans MS" w:hAnsi="Comic Sans MS" w:cs="Times New Roman"/>
        </w:rPr>
        <w:tab/>
      </w:r>
      <w:r w:rsidR="00EE7BA8">
        <w:rPr>
          <w:rFonts w:ascii="Comic Sans MS" w:hAnsi="Comic Sans MS" w:cs="Times New Roman"/>
        </w:rPr>
        <w:tab/>
        <w:t xml:space="preserve">         </w:t>
      </w:r>
      <w:r w:rsidRPr="00C146F9">
        <w:rPr>
          <w:rFonts w:ascii="Comic Sans MS" w:hAnsi="Comic Sans MS" w:cs="Times New Roman"/>
        </w:rPr>
        <w:t>Date:</w:t>
      </w:r>
      <w:r w:rsidR="00EE7BA8">
        <w:rPr>
          <w:rFonts w:ascii="Comic Sans MS" w:hAnsi="Comic Sans MS" w:cs="Times New Roman"/>
          <w:sz w:val="24"/>
          <w:szCs w:val="24"/>
        </w:rPr>
        <w:t xml:space="preserve">    20-03-2018</w:t>
      </w:r>
    </w:p>
    <w:p w:rsidR="00C146F9" w:rsidRPr="00C146F9" w:rsidRDefault="00C146F9" w:rsidP="00CA177E">
      <w:pPr>
        <w:rPr>
          <w:sz w:val="24"/>
          <w:szCs w:val="24"/>
        </w:rPr>
      </w:pPr>
    </w:p>
    <w:sectPr w:rsidR="00C146F9" w:rsidRPr="00C146F9" w:rsidSect="0051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8578AC"/>
    <w:multiLevelType w:val="hybridMultilevel"/>
    <w:tmpl w:val="7966C6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F10315"/>
    <w:multiLevelType w:val="hybridMultilevel"/>
    <w:tmpl w:val="C900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D2D8D"/>
    <w:multiLevelType w:val="hybridMultilevel"/>
    <w:tmpl w:val="7406A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9075AD"/>
    <w:multiLevelType w:val="hybridMultilevel"/>
    <w:tmpl w:val="97F07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D16F70"/>
    <w:multiLevelType w:val="hybridMultilevel"/>
    <w:tmpl w:val="E8E2A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4851082"/>
    <w:multiLevelType w:val="hybridMultilevel"/>
    <w:tmpl w:val="F084B0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D1"/>
    <w:rsid w:val="000E4DE6"/>
    <w:rsid w:val="00127DE4"/>
    <w:rsid w:val="00173DD1"/>
    <w:rsid w:val="001D3EA7"/>
    <w:rsid w:val="00215E2D"/>
    <w:rsid w:val="00223E2B"/>
    <w:rsid w:val="002973CF"/>
    <w:rsid w:val="00337586"/>
    <w:rsid w:val="00351DF1"/>
    <w:rsid w:val="0051570D"/>
    <w:rsid w:val="00554D32"/>
    <w:rsid w:val="006A32B0"/>
    <w:rsid w:val="006C299F"/>
    <w:rsid w:val="00711268"/>
    <w:rsid w:val="007A6A88"/>
    <w:rsid w:val="007F7F3F"/>
    <w:rsid w:val="008712B0"/>
    <w:rsid w:val="00914C0D"/>
    <w:rsid w:val="0092297B"/>
    <w:rsid w:val="00A75FD4"/>
    <w:rsid w:val="00BF04A3"/>
    <w:rsid w:val="00C044CC"/>
    <w:rsid w:val="00C146F9"/>
    <w:rsid w:val="00C754EC"/>
    <w:rsid w:val="00CA177E"/>
    <w:rsid w:val="00DE55D1"/>
    <w:rsid w:val="00E11F95"/>
    <w:rsid w:val="00E2709A"/>
    <w:rsid w:val="00E80ED2"/>
    <w:rsid w:val="00EE7BA8"/>
    <w:rsid w:val="00FB7D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4B1CE-42A3-4027-BE93-DB2AEC7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4A3"/>
    <w:rPr>
      <w:rFonts w:ascii="Tahoma" w:hAnsi="Tahoma" w:cs="Tahoma"/>
      <w:sz w:val="16"/>
      <w:szCs w:val="16"/>
    </w:rPr>
  </w:style>
  <w:style w:type="paragraph" w:styleId="NoSpacing">
    <w:name w:val="No Spacing"/>
    <w:uiPriority w:val="1"/>
    <w:qFormat/>
    <w:rsid w:val="00215E2D"/>
    <w:pPr>
      <w:spacing w:after="0" w:line="240" w:lineRule="auto"/>
    </w:pPr>
  </w:style>
  <w:style w:type="paragraph" w:styleId="ListParagraph">
    <w:name w:val="List Paragraph"/>
    <w:basedOn w:val="Normal"/>
    <w:uiPriority w:val="34"/>
    <w:qFormat/>
    <w:rsid w:val="00173DD1"/>
    <w:pPr>
      <w:spacing w:after="0" w:line="240" w:lineRule="auto"/>
      <w:ind w:left="720"/>
      <w:contextualSpacing/>
    </w:pPr>
    <w:rPr>
      <w:rFonts w:ascii="Times New Roman" w:eastAsia="MS Mincho" w:hAnsi="Times New Roman" w:cs="Times New Roman"/>
      <w:sz w:val="24"/>
      <w:szCs w:val="24"/>
      <w:lang w:val="en-GB" w:eastAsia="en-GB"/>
    </w:rPr>
  </w:style>
  <w:style w:type="table" w:styleId="MediumShading2-Accent3">
    <w:name w:val="Medium Shading 2 Accent 3"/>
    <w:basedOn w:val="TableNormal"/>
    <w:uiPriority w:val="64"/>
    <w:rsid w:val="00173D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Desktop\HEADED%20PAPER%20FOR%20LETTER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 FOR LETTERS TEMPLATE</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2018-02-27T10:32:00Z</cp:lastPrinted>
  <dcterms:created xsi:type="dcterms:W3CDTF">2018-05-02T09:17:00Z</dcterms:created>
  <dcterms:modified xsi:type="dcterms:W3CDTF">2018-05-02T09:17:00Z</dcterms:modified>
</cp:coreProperties>
</file>